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BA7" w:rsidRDefault="000C6BA7" w:rsidP="000C6BA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97205" cy="629285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BA7" w:rsidRDefault="000C6BA7" w:rsidP="000C6BA7">
      <w:pPr>
        <w:spacing w:before="240" w:after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Российская Федерация</w:t>
      </w:r>
    </w:p>
    <w:p w:rsidR="000C6BA7" w:rsidRDefault="000C6BA7" w:rsidP="000C6BA7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Администрация муниципального района </w:t>
      </w:r>
    </w:p>
    <w:p w:rsidR="000C6BA7" w:rsidRDefault="000C6BA7" w:rsidP="000C6BA7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«Заполярный район» Ненецкого автономного округа»</w:t>
      </w:r>
    </w:p>
    <w:p w:rsidR="000C6BA7" w:rsidRDefault="000C6BA7" w:rsidP="000C6BA7">
      <w:pPr>
        <w:spacing w:before="20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C6BA7" w:rsidRDefault="000C6BA7" w:rsidP="000C6BA7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от </w:t>
      </w:r>
      <w:r w:rsidR="005A7FBB">
        <w:rPr>
          <w:rFonts w:ascii="Times New Roman" w:hAnsi="Times New Roman" w:cs="Times New Roman"/>
          <w:b/>
          <w:sz w:val="28"/>
          <w:szCs w:val="28"/>
          <w:u w:val="single"/>
        </w:rPr>
        <w:t>15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.01.2024 № </w:t>
      </w:r>
      <w:r w:rsidR="005A7FBB">
        <w:rPr>
          <w:rFonts w:ascii="Times New Roman" w:hAnsi="Times New Roman" w:cs="Times New Roman"/>
          <w:b/>
          <w:sz w:val="28"/>
          <w:szCs w:val="28"/>
          <w:u w:val="single"/>
        </w:rPr>
        <w:t>11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п</w:t>
      </w:r>
    </w:p>
    <w:p w:rsidR="000C6BA7" w:rsidRDefault="000C6BA7" w:rsidP="000C6BA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5A7FBB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п</w:t>
      </w:r>
      <w:proofErr w:type="spellEnd"/>
      <w:r>
        <w:rPr>
          <w:rFonts w:ascii="Times New Roman" w:hAnsi="Times New Roman" w:cs="Times New Roman"/>
          <w:sz w:val="20"/>
          <w:szCs w:val="20"/>
        </w:rPr>
        <w:t>. Искателей</w:t>
      </w:r>
    </w:p>
    <w:p w:rsidR="000C6BA7" w:rsidRDefault="000C6BA7" w:rsidP="000C6BA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95"/>
      </w:tblGrid>
      <w:tr w:rsidR="000C6BA7" w:rsidTr="005A7FBB">
        <w:trPr>
          <w:trHeight w:val="915"/>
        </w:trPr>
        <w:tc>
          <w:tcPr>
            <w:tcW w:w="4995" w:type="dxa"/>
            <w:hideMark/>
          </w:tcPr>
          <w:p w:rsidR="000C6BA7" w:rsidRDefault="000C6BA7">
            <w:pPr>
              <w:spacing w:after="0" w:line="240" w:lineRule="auto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Порядок</w:t>
            </w:r>
            <w:r w:rsidRPr="000C6BA7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согласования сделок, осуществляемых муниципальными унитарными п</w:t>
            </w:r>
            <w:r w:rsidR="00195767">
              <w:rPr>
                <w:rFonts w:ascii="Times New Roman" w:hAnsi="Times New Roman" w:cs="Times New Roman"/>
                <w:sz w:val="24"/>
                <w:szCs w:val="24"/>
              </w:rPr>
              <w:t>редприятиями Заполярного района</w:t>
            </w:r>
          </w:p>
        </w:tc>
      </w:tr>
    </w:tbl>
    <w:p w:rsidR="000C6BA7" w:rsidRDefault="000C6BA7" w:rsidP="000C6B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6BA7" w:rsidRDefault="000C6BA7" w:rsidP="000C6B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6BA7" w:rsidRDefault="000C6BA7" w:rsidP="000C6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Администрация муниципального района «Заполярный район» Ненецкого автономного округа» ПОСТАНОВЛЯЕТ: </w:t>
      </w:r>
    </w:p>
    <w:p w:rsidR="005A7FBB" w:rsidRDefault="005A7FBB" w:rsidP="000C6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6BA7" w:rsidRDefault="000C6BA7" w:rsidP="000C6BA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Pr="000C6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Порядок согласования сделок, осуществляемых муниципальными унитарными предприятиями Заполярного района, который утвержден постановлением Администрации муниципального района «Заполярный район» Ненецкого автономного округа» от 15.06.2020 № 115п «Об утверждении Порядка согласования сделок, осуществляемых муниципальными унитарными предприятиями Заполярного района» (в редакции постановления от 21.06.2021 № 142п), следующие изменения:</w:t>
      </w:r>
    </w:p>
    <w:p w:rsidR="000C6BA7" w:rsidRDefault="000C6BA7" w:rsidP="000C6B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Дополнить пункт 4 абзацем следующего содержания:</w:t>
      </w:r>
    </w:p>
    <w:p w:rsidR="000C6BA7" w:rsidRDefault="000C6BA7" w:rsidP="000C6B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«Документы, указанные в подпунктах «а»-«г» настоящего пункта не предоставляются при согласовании заимствований между муниципальными предприятиями.».</w:t>
      </w:r>
    </w:p>
    <w:p w:rsidR="000C6BA7" w:rsidRDefault="000C6BA7" w:rsidP="000C6B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Дополнить пункт 5 абзацем следующего содержания:</w:t>
      </w:r>
    </w:p>
    <w:p w:rsidR="000C6BA7" w:rsidRDefault="000C6BA7" w:rsidP="000C6B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«Документы, указанные в пункте 5, не предоставляются при согласовании заимствований между муниципальными предприятиями.».</w:t>
      </w:r>
    </w:p>
    <w:p w:rsidR="000C6BA7" w:rsidRDefault="000C6BA7" w:rsidP="000C6BA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принятия и подлежит официальному опубликованию. </w:t>
      </w:r>
    </w:p>
    <w:p w:rsidR="000C6BA7" w:rsidRDefault="000C6BA7" w:rsidP="000C6B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C6BA7" w:rsidRDefault="000C6BA7" w:rsidP="000C6BA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C6BA7" w:rsidRDefault="000C6BA7" w:rsidP="000C6BA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C6BA7" w:rsidRDefault="000C6BA7" w:rsidP="000C6B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2725DC" w:rsidRPr="005A7FBB" w:rsidRDefault="000C6BA7" w:rsidP="005A7F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Заполярного района                                                                      Н.Л. Михайлова                                                      </w:t>
      </w:r>
      <w:bookmarkStart w:id="0" w:name="_GoBack"/>
      <w:bookmarkEnd w:id="0"/>
    </w:p>
    <w:sectPr w:rsidR="002725DC" w:rsidRPr="005A7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87172"/>
    <w:multiLevelType w:val="hybridMultilevel"/>
    <w:tmpl w:val="12CA1D9C"/>
    <w:lvl w:ilvl="0" w:tplc="E78200E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BA7"/>
    <w:rsid w:val="000C6BA7"/>
    <w:rsid w:val="00195767"/>
    <w:rsid w:val="002725DC"/>
    <w:rsid w:val="005A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1811"/>
  <w15:chartTrackingRefBased/>
  <w15:docId w15:val="{FBE93A0C-F68E-4B2F-ABA9-9A011B6A3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BA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B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7F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7F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Бабикова Юлия Николаевна</cp:lastModifiedBy>
  <cp:revision>2</cp:revision>
  <cp:lastPrinted>2024-01-15T11:28:00Z</cp:lastPrinted>
  <dcterms:created xsi:type="dcterms:W3CDTF">2024-01-15T11:28:00Z</dcterms:created>
  <dcterms:modified xsi:type="dcterms:W3CDTF">2024-01-15T11:28:00Z</dcterms:modified>
</cp:coreProperties>
</file>